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EB" w:rsidRDefault="006C3CA7" w:rsidP="006C3CA7">
      <w:pPr>
        <w:jc w:val="both"/>
        <w:rPr>
          <w:sz w:val="32"/>
        </w:rPr>
      </w:pPr>
      <w:bookmarkStart w:id="0" w:name="_GoBack"/>
      <w:bookmarkEnd w:id="0"/>
      <w:proofErr w:type="spellStart"/>
      <w:r>
        <w:rPr>
          <w:sz w:val="32"/>
        </w:rPr>
        <w:t>Placemat</w:t>
      </w:r>
      <w:proofErr w:type="spellEnd"/>
      <w:r>
        <w:rPr>
          <w:sz w:val="32"/>
        </w:rPr>
        <w:t xml:space="preserve"> „Barock“ (8. Klasse) </w:t>
      </w:r>
    </w:p>
    <w:p w:rsidR="006C3CA7" w:rsidRPr="00B81C0F" w:rsidRDefault="006C3CA7" w:rsidP="006C3CA7">
      <w:pPr>
        <w:jc w:val="both"/>
        <w:rPr>
          <w:b/>
          <w:sz w:val="28"/>
        </w:rPr>
      </w:pPr>
      <w:r w:rsidRPr="00B81C0F">
        <w:rPr>
          <w:b/>
          <w:sz w:val="28"/>
        </w:rPr>
        <w:t xml:space="preserve">Andreas Gryphius: „Es ist alles </w:t>
      </w:r>
      <w:proofErr w:type="spellStart"/>
      <w:r w:rsidRPr="00B81C0F">
        <w:rPr>
          <w:b/>
          <w:sz w:val="28"/>
        </w:rPr>
        <w:t>eitell</w:t>
      </w:r>
      <w:proofErr w:type="spellEnd"/>
      <w:r w:rsidRPr="00B81C0F">
        <w:rPr>
          <w:b/>
          <w:sz w:val="28"/>
        </w:rPr>
        <w:t xml:space="preserve">“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Fasse den Inhalt des Gedichtes </w:t>
      </w:r>
      <w:r w:rsidRPr="00B81C0F">
        <w:rPr>
          <w:b/>
          <w:sz w:val="28"/>
        </w:rPr>
        <w:t>in zwei Sätzen</w:t>
      </w:r>
      <w:r>
        <w:rPr>
          <w:sz w:val="28"/>
        </w:rPr>
        <w:t xml:space="preserve"> zusammen!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Nun dreht das </w:t>
      </w:r>
      <w:proofErr w:type="spellStart"/>
      <w:r>
        <w:rPr>
          <w:sz w:val="28"/>
        </w:rPr>
        <w:t>Placemat</w:t>
      </w:r>
      <w:proofErr w:type="spellEnd"/>
      <w:r>
        <w:rPr>
          <w:sz w:val="28"/>
        </w:rPr>
        <w:t xml:space="preserve"> im Uhrzeigersinn um einen Platz. Lest, was euer Mitschüler geschrieben hat. Hakt </w:t>
      </w:r>
      <w:r w:rsidRPr="00B81C0F">
        <w:rPr>
          <w:b/>
          <w:sz w:val="28"/>
        </w:rPr>
        <w:t xml:space="preserve">Aussagen, denen ihr zustimmt, </w:t>
      </w:r>
      <w:r w:rsidRPr="00B81C0F">
        <w:rPr>
          <w:b/>
          <w:color w:val="00B050"/>
          <w:sz w:val="28"/>
        </w:rPr>
        <w:t>grün</w:t>
      </w:r>
      <w:r>
        <w:rPr>
          <w:sz w:val="28"/>
        </w:rPr>
        <w:t xml:space="preserve"> ab. Setzt ein</w:t>
      </w:r>
      <w:r w:rsidR="00B81C0F" w:rsidRPr="00B81C0F">
        <w:rPr>
          <w:b/>
          <w:color w:val="FF0000"/>
          <w:sz w:val="28"/>
        </w:rPr>
        <w:t xml:space="preserve"> rotes</w:t>
      </w:r>
      <w:r>
        <w:rPr>
          <w:sz w:val="28"/>
        </w:rPr>
        <w:t xml:space="preserve"> </w:t>
      </w:r>
      <w:r w:rsidRPr="00B81C0F">
        <w:rPr>
          <w:b/>
          <w:sz w:val="28"/>
        </w:rPr>
        <w:t>Fragezeichen</w:t>
      </w:r>
      <w:r>
        <w:rPr>
          <w:sz w:val="28"/>
        </w:rPr>
        <w:t xml:space="preserve"> bei </w:t>
      </w:r>
      <w:r w:rsidRPr="00B81C0F">
        <w:rPr>
          <w:b/>
          <w:sz w:val="28"/>
        </w:rPr>
        <w:t>Aussagen, denen ihr nicht zustimmt</w:t>
      </w:r>
      <w:r>
        <w:rPr>
          <w:sz w:val="28"/>
        </w:rPr>
        <w:t xml:space="preserve"> oder die euch </w:t>
      </w:r>
      <w:r w:rsidRPr="00B81C0F">
        <w:rPr>
          <w:b/>
          <w:sz w:val="28"/>
        </w:rPr>
        <w:t>unklar</w:t>
      </w:r>
      <w:r>
        <w:rPr>
          <w:sz w:val="28"/>
        </w:rPr>
        <w:t xml:space="preserve"> sind!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Wiederholt dieses Vorgehen, bis euer Feld wieder vor euch liegt. Betrachtet, welche Zeichen eure Mitschüler bei euch gesetzt haben.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Sprecht miteinander über eure Überlegungen.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Formuliert im Gruppenfeld </w:t>
      </w:r>
      <w:r w:rsidRPr="00B81C0F">
        <w:rPr>
          <w:b/>
          <w:sz w:val="28"/>
        </w:rPr>
        <w:t>die zwei Sätze</w:t>
      </w:r>
      <w:r>
        <w:rPr>
          <w:sz w:val="28"/>
        </w:rPr>
        <w:t xml:space="preserve">, die den </w:t>
      </w:r>
      <w:r w:rsidRPr="00B81C0F">
        <w:rPr>
          <w:b/>
          <w:sz w:val="28"/>
        </w:rPr>
        <w:t>Inhalt</w:t>
      </w:r>
      <w:r>
        <w:rPr>
          <w:sz w:val="28"/>
        </w:rPr>
        <w:t xml:space="preserve"> des Gedichtes </w:t>
      </w:r>
      <w:r w:rsidRPr="00B81C0F">
        <w:rPr>
          <w:b/>
          <w:sz w:val="28"/>
        </w:rPr>
        <w:t>am treffendsten</w:t>
      </w:r>
      <w:r>
        <w:rPr>
          <w:sz w:val="28"/>
        </w:rPr>
        <w:t xml:space="preserve"> zusammenfassen.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Hängt euer </w:t>
      </w:r>
      <w:proofErr w:type="spellStart"/>
      <w:r>
        <w:rPr>
          <w:sz w:val="28"/>
        </w:rPr>
        <w:t>Placemat</w:t>
      </w:r>
      <w:proofErr w:type="spellEnd"/>
      <w:r>
        <w:rPr>
          <w:sz w:val="28"/>
        </w:rPr>
        <w:t xml:space="preserve"> aus und schaut euch die Ergebnisse der anderen Gruppen an!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B81C0F">
        <w:rPr>
          <w:b/>
          <w:sz w:val="28"/>
        </w:rPr>
        <w:t>Ergänzt</w:t>
      </w:r>
      <w:r>
        <w:rPr>
          <w:sz w:val="28"/>
        </w:rPr>
        <w:t xml:space="preserve">, wenn es nötig ist, eure </w:t>
      </w:r>
      <w:r w:rsidRPr="00B81C0F">
        <w:rPr>
          <w:b/>
          <w:sz w:val="28"/>
        </w:rPr>
        <w:t>Formulierungen</w:t>
      </w:r>
      <w:r>
        <w:rPr>
          <w:sz w:val="28"/>
        </w:rPr>
        <w:t xml:space="preserve"> und übernehmt sie in euer Heft! </w:t>
      </w:r>
    </w:p>
    <w:p w:rsidR="00B81C0F" w:rsidRDefault="002F6E4D" w:rsidP="00B81C0F">
      <w:pPr>
        <w:jc w:val="both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204470</wp:posOffset>
                </wp:positionV>
                <wp:extent cx="6204585" cy="9525"/>
                <wp:effectExtent l="12065" t="8890" r="1270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458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24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65pt;margin-top:16.1pt;width:488.5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"/>
            </w:pict>
          </mc:Fallback>
        </mc:AlternateContent>
      </w:r>
    </w:p>
    <w:p w:rsidR="00B81C0F" w:rsidRDefault="00B81C0F" w:rsidP="00B81C0F">
      <w:pPr>
        <w:jc w:val="both"/>
        <w:rPr>
          <w:sz w:val="28"/>
        </w:rPr>
      </w:pPr>
    </w:p>
    <w:p w:rsidR="00B81C0F" w:rsidRPr="00B81C0F" w:rsidRDefault="00B81C0F" w:rsidP="00B81C0F">
      <w:pPr>
        <w:jc w:val="both"/>
        <w:rPr>
          <w:b/>
          <w:sz w:val="28"/>
        </w:rPr>
      </w:pPr>
      <w:r w:rsidRPr="00B81C0F">
        <w:rPr>
          <w:b/>
          <w:sz w:val="28"/>
        </w:rPr>
        <w:t xml:space="preserve">Lösungsvorschlag: </w:t>
      </w:r>
    </w:p>
    <w:p w:rsidR="00B81C0F" w:rsidRDefault="00B81C0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Der Mensch, die von ihm geschaffenen Werke und sein Glück sind nichtig und vergänglich.</w:t>
      </w:r>
    </w:p>
    <w:p w:rsidR="00B81C0F" w:rsidRPr="00B81C0F" w:rsidRDefault="00B81C0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Seine Wertschätzung irdischer Güter und seine Ruhmessucht versperren ihm den Blick auf das, was wichtig ist. </w:t>
      </w:r>
    </w:p>
    <w:sectPr w:rsidR="00B81C0F" w:rsidRPr="00B81C0F" w:rsidSect="00FA2F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373B"/>
    <w:multiLevelType w:val="hybridMultilevel"/>
    <w:tmpl w:val="47EED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599"/>
    <w:multiLevelType w:val="hybridMultilevel"/>
    <w:tmpl w:val="47EED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669C"/>
    <w:multiLevelType w:val="hybridMultilevel"/>
    <w:tmpl w:val="6E4E4320"/>
    <w:lvl w:ilvl="0" w:tplc="1478A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7A99"/>
    <w:multiLevelType w:val="hybridMultilevel"/>
    <w:tmpl w:val="EBA0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A7"/>
    <w:rsid w:val="002F6E4D"/>
    <w:rsid w:val="006436D3"/>
    <w:rsid w:val="006C3CA7"/>
    <w:rsid w:val="00991652"/>
    <w:rsid w:val="00B81C0F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C7387-A1F4-4385-8953-EC8E69F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2F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Windows-Benutzer</cp:lastModifiedBy>
  <cp:revision>2</cp:revision>
  <dcterms:created xsi:type="dcterms:W3CDTF">2018-03-10T19:02:00Z</dcterms:created>
  <dcterms:modified xsi:type="dcterms:W3CDTF">2018-03-10T19:02:00Z</dcterms:modified>
</cp:coreProperties>
</file>